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1AFA3" w14:textId="4308E26D" w:rsidR="00130E6F" w:rsidRPr="0042527D" w:rsidRDefault="00130E6F" w:rsidP="0041677C">
      <w:pPr>
        <w:pStyle w:val="Heading1"/>
        <w:jc w:val="both"/>
        <w:rPr>
          <w:rFonts w:eastAsia="Calibri"/>
          <w:lang w:val="vi-VN"/>
        </w:rPr>
      </w:pPr>
      <w:bookmarkStart w:id="0" w:name="_Toc166741100"/>
      <w:bookmarkStart w:id="1" w:name="_GoBack"/>
      <w:bookmarkEnd w:id="1"/>
      <w:r w:rsidRPr="0042527D">
        <w:rPr>
          <w:rFonts w:eastAsia="Calibri"/>
          <w:lang w:val="vi-VN"/>
        </w:rPr>
        <w:t>VỊ TRÍ ĐỊA LÝ VÀ LÃNH THỔ VIỆT NAM TRÊN CÁC BẢN ĐỒ CỔ</w:t>
      </w:r>
      <w:bookmarkEnd w:id="0"/>
    </w:p>
    <w:p w14:paraId="759BC7C5" w14:textId="77777777" w:rsidR="00130E6F" w:rsidRPr="0042527D" w:rsidRDefault="00130E6F" w:rsidP="00130E6F">
      <w:pPr>
        <w:spacing w:before="60" w:line="240" w:lineRule="auto"/>
        <w:ind w:firstLine="0"/>
        <w:rPr>
          <w:rFonts w:eastAsia="Calibri"/>
          <w:sz w:val="28"/>
          <w:szCs w:val="28"/>
          <w:lang w:val="vi-VN"/>
        </w:rPr>
      </w:pPr>
      <w:r w:rsidRPr="0042527D">
        <w:rPr>
          <w:rFonts w:eastAsia="Calibri"/>
          <w:sz w:val="28"/>
          <w:szCs w:val="28"/>
          <w:lang w:val="vi-VN"/>
        </w:rPr>
        <w:t>thể hiện trong các bản đồ Việt Nam thời phong kiến và bản đồ Việt Nam thời thuộc Pháp do các học giả phương Tây vẽ. Nghiên cứu đề cập bản đồ đầu tiên là bản đồ “Nam Bắc phiên giới địa đồ” trong bộ “Nam Bắc phiên giới đề” được vẽ thời Lý Anh Tông năm 1172, vẽ tay trên giấy, tuy nhiên đã thất truyền nên không được xem xét như một bản đồ chính thức. Mặc dù vậy, bộ tài liệu này ghi nhận sự lưu tâm của triều đại phong kiến đầu tiên về hải giới (biền, đảo) trong cương vực Đại Việt, làm thành tiền lệ xác định lãnh thổ cho các triều đại sau.</w:t>
      </w:r>
    </w:p>
    <w:p w14:paraId="744BBC4F" w14:textId="77777777" w:rsidR="00130E6F" w:rsidRPr="0042527D" w:rsidRDefault="00130E6F" w:rsidP="00130E6F">
      <w:pPr>
        <w:spacing w:before="60" w:line="240" w:lineRule="auto"/>
        <w:ind w:firstLine="567"/>
        <w:rPr>
          <w:rFonts w:eastAsia="Calibri"/>
          <w:sz w:val="28"/>
          <w:szCs w:val="28"/>
          <w:lang w:val="vi-VN"/>
        </w:rPr>
      </w:pPr>
      <w:r w:rsidRPr="0042527D">
        <w:rPr>
          <w:rFonts w:eastAsia="Calibri"/>
          <w:sz w:val="28"/>
          <w:szCs w:val="28"/>
          <w:lang w:val="vi-VN"/>
        </w:rPr>
        <w:t>Nhưng bản đồ còn lưu trữ gồm:</w:t>
      </w:r>
    </w:p>
    <w:p w14:paraId="18842AB2" w14:textId="77777777" w:rsidR="00130E6F" w:rsidRPr="0042527D" w:rsidRDefault="00130E6F" w:rsidP="00130E6F">
      <w:pPr>
        <w:spacing w:before="60" w:line="240" w:lineRule="auto"/>
        <w:ind w:firstLine="567"/>
        <w:rPr>
          <w:rFonts w:eastAsia="Calibri"/>
          <w:bCs w:val="0"/>
          <w:sz w:val="28"/>
          <w:szCs w:val="28"/>
          <w:lang w:val="vi-VN"/>
        </w:rPr>
      </w:pPr>
      <w:r w:rsidRPr="0042527D">
        <w:rPr>
          <w:rFonts w:eastAsia="Calibri"/>
          <w:i/>
          <w:sz w:val="28"/>
          <w:szCs w:val="28"/>
          <w:lang w:val="vi-VN"/>
        </w:rPr>
        <w:t>Hồng Đức bản đồ</w:t>
      </w:r>
      <w:r w:rsidRPr="0042527D">
        <w:rPr>
          <w:rFonts w:eastAsia="Calibri"/>
          <w:sz w:val="28"/>
          <w:szCs w:val="28"/>
          <w:lang w:val="vi-VN"/>
        </w:rPr>
        <w:t xml:space="preserve"> (năm 1490): bản đồ đầu tiên thời phong kiến tìm được đến nay là “Hồng Đức bản đồ”, được xem như là bộ Atlas đầu tiên của Việt Nam, được thực hiện từ năm Quang Thuận thứ 8 (năm 1467) và được hoàn tất và ban hành năm 1490; thành một bộ bản đồ gọi chung là “Hồng Đức bản đồ” hay Hồng Đức bản đồ sách (</w:t>
      </w:r>
      <w:r w:rsidRPr="0042527D">
        <w:rPr>
          <w:rFonts w:eastAsia="MS Gothic" w:hint="eastAsia"/>
          <w:sz w:val="28"/>
          <w:szCs w:val="28"/>
          <w:lang w:val="vi-VN"/>
        </w:rPr>
        <w:t>洪德版圖冊</w:t>
      </w:r>
      <w:r w:rsidRPr="0042527D">
        <w:rPr>
          <w:rFonts w:eastAsia="Calibri"/>
          <w:sz w:val="28"/>
          <w:szCs w:val="28"/>
          <w:lang w:val="vi-VN"/>
        </w:rPr>
        <w:t xml:space="preserve">). </w:t>
      </w:r>
    </w:p>
    <w:p w14:paraId="2166BC38" w14:textId="77777777" w:rsidR="00130E6F" w:rsidRPr="0042527D" w:rsidRDefault="00130E6F" w:rsidP="00130E6F">
      <w:pPr>
        <w:spacing w:before="60" w:line="240" w:lineRule="auto"/>
        <w:ind w:firstLine="567"/>
        <w:rPr>
          <w:rFonts w:eastAsia="Calibri"/>
          <w:sz w:val="28"/>
          <w:szCs w:val="28"/>
          <w:lang w:val="vi-VN"/>
        </w:rPr>
      </w:pPr>
      <w:r w:rsidRPr="0042527D">
        <w:rPr>
          <w:rFonts w:eastAsia="Calibri"/>
          <w:sz w:val="28"/>
          <w:szCs w:val="28"/>
          <w:lang w:val="vi-VN"/>
        </w:rPr>
        <w:t>Bản đồ Hồng Đức, là bản đồ địa lý và hành chính đầu tiên do nhà nước phong kiến ở Việt Nam thực hiện và vẽ trên giấy một cách hoàn chỉnh và khoa học, đưa quốc hiệu An Nam lên bản đồ.</w:t>
      </w:r>
    </w:p>
    <w:p w14:paraId="7D4F63BE" w14:textId="77777777" w:rsidR="00130E6F" w:rsidRPr="0042527D" w:rsidRDefault="00130E6F" w:rsidP="00130E6F">
      <w:pPr>
        <w:spacing w:before="60" w:line="240" w:lineRule="auto"/>
        <w:ind w:firstLine="567"/>
        <w:rPr>
          <w:rFonts w:eastAsia="Calibri"/>
          <w:sz w:val="28"/>
          <w:szCs w:val="28"/>
          <w:lang w:val="vi-VN"/>
        </w:rPr>
      </w:pPr>
      <w:r w:rsidRPr="0042527D">
        <w:rPr>
          <w:rFonts w:eastAsia="Times New Roman"/>
          <w:sz w:val="28"/>
          <w:szCs w:val="28"/>
          <w:lang w:val="vi-VN"/>
        </w:rPr>
        <w:t xml:space="preserve">Bản đồ vẽ theo quan niệm "tam tài" và "5 phương 8 hướng", phía trên của bản đồ là hướng hướng tây, hướng đông ở dưới, hướng bắc ở bên phải và hướng nam ở bên trái, thể hiện kiểu tranh vẽ bằng bút lông. </w:t>
      </w:r>
      <w:r w:rsidRPr="0042527D">
        <w:rPr>
          <w:rFonts w:eastAsia="Calibri"/>
          <w:sz w:val="28"/>
          <w:szCs w:val="28"/>
          <w:bdr w:val="none" w:sz="0" w:space="0" w:color="auto" w:frame="1"/>
          <w:shd w:val="clear" w:color="auto" w:fill="FFFFFF"/>
          <w:lang w:val="vi-VN"/>
        </w:rPr>
        <w:t xml:space="preserve">Các địa danh ghi bằng chữ Hán. </w:t>
      </w:r>
      <w:r w:rsidRPr="0042527D">
        <w:rPr>
          <w:rFonts w:eastAsia="Calibri"/>
          <w:sz w:val="28"/>
          <w:szCs w:val="28"/>
          <w:lang w:val="vi-VN"/>
        </w:rPr>
        <w:t>Bản đồ đã thể hiện phạm vi cương giới và hệ thống hành chính của nước Đại Việt vào nửa cuối thế kỷ 15.</w:t>
      </w:r>
    </w:p>
    <w:p w14:paraId="69B26117" w14:textId="77777777" w:rsidR="00130E6F" w:rsidRPr="0042527D" w:rsidRDefault="00130E6F" w:rsidP="00130E6F">
      <w:pPr>
        <w:spacing w:before="60" w:line="240" w:lineRule="auto"/>
        <w:ind w:firstLine="567"/>
        <w:rPr>
          <w:rFonts w:eastAsia="Calibri"/>
          <w:spacing w:val="-2"/>
          <w:sz w:val="28"/>
          <w:szCs w:val="28"/>
          <w:shd w:val="clear" w:color="auto" w:fill="FFFFFF"/>
          <w:lang w:val="vi-VN"/>
        </w:rPr>
      </w:pPr>
      <w:r w:rsidRPr="0042527D">
        <w:rPr>
          <w:rFonts w:eastAsia="Calibri"/>
          <w:spacing w:val="-2"/>
          <w:sz w:val="28"/>
          <w:szCs w:val="28"/>
          <w:shd w:val="clear" w:color="auto" w:fill="FFFFFF"/>
          <w:lang w:val="vi-VN"/>
        </w:rPr>
        <w:t>Về vị trí địa lý, trong bản đồ Hồng Đức ghi</w:t>
      </w:r>
      <w:r w:rsidRPr="0042527D">
        <w:rPr>
          <w:rFonts w:eastAsia="Calibri"/>
          <w:i/>
          <w:iCs/>
          <w:spacing w:val="-2"/>
          <w:sz w:val="28"/>
          <w:szCs w:val="28"/>
          <w:bdr w:val="none" w:sz="0" w:space="0" w:color="auto" w:frame="1"/>
          <w:shd w:val="clear" w:color="auto" w:fill="FFFFFF"/>
          <w:lang w:val="vi-VN"/>
        </w:rPr>
        <w:t> </w:t>
      </w:r>
      <w:r w:rsidRPr="0042527D">
        <w:rPr>
          <w:rFonts w:eastAsia="Calibri"/>
          <w:spacing w:val="-2"/>
          <w:sz w:val="28"/>
          <w:szCs w:val="28"/>
          <w:bdr w:val="none" w:sz="0" w:space="0" w:color="auto" w:frame="1"/>
          <w:shd w:val="clear" w:color="auto" w:fill="FFFFFF"/>
          <w:lang w:val="vi-VN"/>
        </w:rPr>
        <w:t xml:space="preserve">tây giáp Ai Lao giới; </w:t>
      </w:r>
      <w:r w:rsidRPr="0042527D">
        <w:rPr>
          <w:rFonts w:eastAsia="Calibri"/>
          <w:spacing w:val="-2"/>
          <w:sz w:val="28"/>
          <w:szCs w:val="28"/>
          <w:shd w:val="clear" w:color="auto" w:fill="FFFFFF"/>
          <w:lang w:val="vi-VN"/>
        </w:rPr>
        <w:t>bên phải (phía bắc) thể hiện một trường thành ghi Vân Nam, ghi chú</w:t>
      </w:r>
      <w:r w:rsidRPr="0042527D">
        <w:rPr>
          <w:rFonts w:eastAsia="Calibri"/>
          <w:i/>
          <w:iCs/>
          <w:spacing w:val="-2"/>
          <w:sz w:val="28"/>
          <w:szCs w:val="28"/>
          <w:bdr w:val="none" w:sz="0" w:space="0" w:color="auto" w:frame="1"/>
          <w:shd w:val="clear" w:color="auto" w:fill="FFFFFF"/>
          <w:lang w:val="vi-VN"/>
        </w:rPr>
        <w:t xml:space="preserve"> </w:t>
      </w:r>
      <w:r w:rsidRPr="0042527D">
        <w:rPr>
          <w:rFonts w:eastAsia="Calibri"/>
          <w:spacing w:val="-2"/>
          <w:sz w:val="28"/>
          <w:szCs w:val="28"/>
          <w:bdr w:val="none" w:sz="0" w:space="0" w:color="auto" w:frame="1"/>
          <w:shd w:val="clear" w:color="auto" w:fill="FFFFFF"/>
          <w:lang w:val="vi-VN"/>
        </w:rPr>
        <w:t>bắc giáp Quế Quản, Quảng Tây (bách Việt địa), Quảng Đông (Việt địa Triệu Vũ đế đô)</w:t>
      </w:r>
      <w:r w:rsidRPr="0042527D">
        <w:rPr>
          <w:rFonts w:eastAsia="Calibri"/>
          <w:spacing w:val="-2"/>
          <w:sz w:val="28"/>
          <w:szCs w:val="28"/>
          <w:shd w:val="clear" w:color="auto" w:fill="FFFFFF"/>
          <w:lang w:val="vi-VN"/>
        </w:rPr>
        <w:t xml:space="preserve">; nam giáp </w:t>
      </w:r>
      <w:r w:rsidRPr="0042527D">
        <w:rPr>
          <w:rFonts w:eastAsia="Calibri"/>
          <w:spacing w:val="-2"/>
          <w:sz w:val="28"/>
          <w:szCs w:val="28"/>
          <w:bdr w:val="none" w:sz="0" w:space="0" w:color="auto" w:frame="1"/>
          <w:shd w:val="clear" w:color="auto" w:fill="FFFFFF"/>
          <w:lang w:val="vi-VN"/>
        </w:rPr>
        <w:t>Lung Lang giới</w:t>
      </w:r>
      <w:r w:rsidRPr="0042527D">
        <w:rPr>
          <w:rFonts w:eastAsia="Calibri"/>
          <w:spacing w:val="-2"/>
          <w:sz w:val="28"/>
          <w:szCs w:val="28"/>
          <w:shd w:val="clear" w:color="auto" w:fill="FFFFFF"/>
          <w:lang w:val="vi-VN"/>
        </w:rPr>
        <w:t> (có lẽ Lung Lang phiên âm tên Panduranga, một xứ của </w:t>
      </w:r>
      <w:r w:rsidRPr="0042527D">
        <w:rPr>
          <w:rFonts w:eastAsia="Calibri"/>
          <w:spacing w:val="-2"/>
          <w:sz w:val="28"/>
          <w:szCs w:val="28"/>
          <w:lang w:val="vi-VN"/>
        </w:rPr>
        <w:t>Chăm Pa) và</w:t>
      </w:r>
      <w:r w:rsidRPr="0042527D">
        <w:rPr>
          <w:rFonts w:eastAsia="Calibri"/>
          <w:i/>
          <w:iCs/>
          <w:spacing w:val="-2"/>
          <w:sz w:val="28"/>
          <w:szCs w:val="28"/>
          <w:bdr w:val="none" w:sz="0" w:space="0" w:color="auto" w:frame="1"/>
          <w:shd w:val="clear" w:color="auto" w:fill="FFFFFF"/>
          <w:lang w:val="vi-VN"/>
        </w:rPr>
        <w:t xml:space="preserve"> </w:t>
      </w:r>
      <w:r w:rsidRPr="0042527D">
        <w:rPr>
          <w:rFonts w:eastAsia="Calibri"/>
          <w:spacing w:val="-2"/>
          <w:sz w:val="28"/>
          <w:szCs w:val="28"/>
          <w:bdr w:val="none" w:sz="0" w:space="0" w:color="auto" w:frame="1"/>
          <w:shd w:val="clear" w:color="auto" w:fill="FFFFFF"/>
          <w:lang w:val="vi-VN"/>
        </w:rPr>
        <w:t xml:space="preserve">Chiêm Thành. </w:t>
      </w:r>
      <w:r w:rsidRPr="0042527D">
        <w:rPr>
          <w:rFonts w:eastAsia="Calibri"/>
          <w:spacing w:val="-2"/>
          <w:sz w:val="28"/>
          <w:szCs w:val="28"/>
          <w:lang w:val="vi-VN"/>
        </w:rPr>
        <w:t xml:space="preserve">Lãnh thổ Việt Nam từ tây xuống đông (theo chiều bản đồ) thể hiện phía </w:t>
      </w:r>
      <w:r w:rsidRPr="0042527D">
        <w:rPr>
          <w:rFonts w:eastAsia="Calibri"/>
          <w:spacing w:val="-2"/>
          <w:sz w:val="28"/>
          <w:szCs w:val="28"/>
          <w:shd w:val="clear" w:color="auto" w:fill="FFFFFF"/>
          <w:lang w:val="vi-VN"/>
        </w:rPr>
        <w:t>trên bản đồ là núi non, ở giữa là bình nguyên, phía dưới là biển cả. Biển để tên là Đại Hải có đảo</w:t>
      </w:r>
      <w:r w:rsidRPr="0042527D">
        <w:rPr>
          <w:rFonts w:eastAsia="Calibri"/>
          <w:spacing w:val="-2"/>
          <w:sz w:val="28"/>
          <w:szCs w:val="28"/>
          <w:bdr w:val="none" w:sz="0" w:space="0" w:color="auto" w:frame="1"/>
          <w:shd w:val="clear" w:color="auto" w:fill="FFFFFF"/>
          <w:lang w:val="vi-VN"/>
        </w:rPr>
        <w:t> Khai Lan (Hoàng Sa), cho thấy n</w:t>
      </w:r>
      <w:r w:rsidRPr="0042527D">
        <w:rPr>
          <w:rFonts w:eastAsia="Calibri"/>
          <w:spacing w:val="-2"/>
          <w:sz w:val="28"/>
          <w:szCs w:val="28"/>
          <w:shd w:val="clear" w:color="auto" w:fill="FFFFFF"/>
          <w:lang w:val="vi-VN"/>
        </w:rPr>
        <w:t>gay từ thời Lý chủ quyền biển Đông và các quần đảo xã bờ Hoàng Sa, Trường Sa đã được thể hiện trên bản đồ.</w:t>
      </w:r>
    </w:p>
    <w:p w14:paraId="7B438CF0" w14:textId="77777777" w:rsidR="00130E6F" w:rsidRPr="0042527D" w:rsidRDefault="00130E6F" w:rsidP="00130E6F">
      <w:pPr>
        <w:spacing w:before="60" w:line="240" w:lineRule="auto"/>
        <w:ind w:firstLine="567"/>
        <w:rPr>
          <w:rFonts w:eastAsia="Calibri"/>
          <w:sz w:val="28"/>
          <w:szCs w:val="28"/>
          <w:lang w:val="vi-VN"/>
        </w:rPr>
      </w:pPr>
      <w:r w:rsidRPr="0042527D">
        <w:rPr>
          <w:rFonts w:eastAsia="Calibri"/>
          <w:sz w:val="28"/>
          <w:szCs w:val="28"/>
          <w:lang w:val="vi-VN"/>
        </w:rPr>
        <w:t xml:space="preserve">Bản đồ ghi rõ tên quốc hiệu </w:t>
      </w:r>
      <w:r w:rsidRPr="0042527D">
        <w:rPr>
          <w:rFonts w:eastAsia="Calibri"/>
          <w:i/>
          <w:iCs/>
          <w:sz w:val="28"/>
          <w:szCs w:val="28"/>
          <w:bdr w:val="none" w:sz="0" w:space="0" w:color="auto" w:frame="1"/>
          <w:shd w:val="clear" w:color="auto" w:fill="FFFFFF"/>
          <w:lang w:val="vi-VN"/>
        </w:rPr>
        <w:t>Regnũ Annam</w:t>
      </w:r>
      <w:r w:rsidRPr="0042527D">
        <w:rPr>
          <w:rFonts w:eastAsia="Calibri"/>
          <w:sz w:val="28"/>
          <w:szCs w:val="28"/>
          <w:shd w:val="clear" w:color="auto" w:fill="FFFFFF"/>
          <w:lang w:val="vi-VN"/>
        </w:rPr>
        <w:t> (vương quốc An Nam), khác với các bản đồ Tây phương tới thời điểm 1650 đều ghi quốc hiệu là Cochi, Gauchi, Cauchychina …, Cochinchina … Trong bản đồ này cũng sắp đặt phương hướng trên - tây; dưới - đông; trái - bắc; phải - nam và được vẽ bằng bút sắt.</w:t>
      </w:r>
    </w:p>
    <w:p w14:paraId="6982CE5E" w14:textId="77777777" w:rsidR="00130E6F" w:rsidRPr="006D0E7D" w:rsidRDefault="00130E6F" w:rsidP="00130E6F">
      <w:pPr>
        <w:spacing w:line="240" w:lineRule="auto"/>
        <w:ind w:firstLine="567"/>
        <w:rPr>
          <w:rFonts w:eastAsia="Calibri"/>
          <w:sz w:val="28"/>
          <w:szCs w:val="28"/>
          <w:shd w:val="clear" w:color="auto" w:fill="FFFFFF"/>
          <w:lang w:val="vi-VN"/>
        </w:rPr>
      </w:pPr>
      <w:r w:rsidRPr="0042527D">
        <w:rPr>
          <w:rFonts w:eastAsia="Calibri"/>
          <w:i/>
          <w:sz w:val="28"/>
          <w:szCs w:val="28"/>
          <w:lang w:val="fr-FR"/>
        </w:rPr>
        <w:t>Bản đồ Alexndre de Rhode</w:t>
      </w:r>
      <w:r w:rsidRPr="0042527D">
        <w:rPr>
          <w:rFonts w:eastAsia="Calibri"/>
          <w:sz w:val="28"/>
          <w:szCs w:val="28"/>
          <w:lang w:val="fr-FR"/>
        </w:rPr>
        <w:t xml:space="preserve">, </w:t>
      </w:r>
      <w:r w:rsidRPr="006D0E7D">
        <w:rPr>
          <w:rFonts w:eastAsia="Calibri"/>
          <w:sz w:val="28"/>
          <w:szCs w:val="28"/>
          <w:lang w:val="fr-FR"/>
        </w:rPr>
        <w:t>năm 1650:</w:t>
      </w:r>
      <w:r w:rsidRPr="006D0E7D">
        <w:rPr>
          <w:rFonts w:eastAsia="Calibri"/>
          <w:sz w:val="28"/>
          <w:szCs w:val="28"/>
          <w:lang w:val="vi-VN"/>
        </w:rPr>
        <w:t xml:space="preserve"> </w:t>
      </w:r>
      <w:r w:rsidRPr="006D0E7D">
        <w:rPr>
          <w:rFonts w:eastAsia="Calibri"/>
          <w:sz w:val="28"/>
          <w:szCs w:val="28"/>
          <w:shd w:val="clear" w:color="auto" w:fill="FFFFFF"/>
          <w:lang w:val="vi-VN"/>
        </w:rPr>
        <w:t xml:space="preserve">cương vực Việt Nam thể hiện phía tây là </w:t>
      </w:r>
      <w:r w:rsidRPr="006D0E7D">
        <w:rPr>
          <w:rFonts w:eastAsia="Calibri"/>
          <w:sz w:val="28"/>
          <w:szCs w:val="28"/>
          <w:bdr w:val="none" w:sz="0" w:space="0" w:color="auto" w:frame="1"/>
          <w:shd w:val="clear" w:color="auto" w:fill="FFFFFF"/>
          <w:lang w:val="vi-VN"/>
        </w:rPr>
        <w:t xml:space="preserve">Laorums pars và Cambogiae pars; phía bắc là </w:t>
      </w:r>
      <w:r w:rsidRPr="006D0E7D">
        <w:rPr>
          <w:rFonts w:eastAsia="Calibri"/>
          <w:sz w:val="28"/>
          <w:szCs w:val="28"/>
          <w:shd w:val="clear" w:color="auto" w:fill="FFFFFF"/>
          <w:lang w:val="vi-VN"/>
        </w:rPr>
        <w:t xml:space="preserve">Cinae pars với các địa danh </w:t>
      </w:r>
      <w:r w:rsidRPr="006D0E7D">
        <w:rPr>
          <w:rFonts w:eastAsia="Calibri"/>
          <w:sz w:val="28"/>
          <w:szCs w:val="28"/>
          <w:bdr w:val="none" w:sz="0" w:space="0" w:color="auto" w:frame="1"/>
          <w:shd w:val="clear" w:color="auto" w:fill="FFFFFF"/>
          <w:lang w:val="vi-VN"/>
        </w:rPr>
        <w:t>Provincia Canton, Macao và Sepul S. Xaverij </w:t>
      </w:r>
      <w:r w:rsidRPr="006D0E7D">
        <w:rPr>
          <w:rFonts w:eastAsia="Calibri"/>
          <w:sz w:val="28"/>
          <w:szCs w:val="28"/>
          <w:shd w:val="clear" w:color="auto" w:fill="FFFFFF"/>
          <w:lang w:val="vi-VN"/>
        </w:rPr>
        <w:t xml:space="preserve">(mộ thánh Savie); phía nam giáp </w:t>
      </w:r>
      <w:r w:rsidRPr="006D0E7D">
        <w:rPr>
          <w:rFonts w:eastAsia="Calibri"/>
          <w:sz w:val="28"/>
          <w:szCs w:val="28"/>
          <w:bdr w:val="none" w:sz="0" w:space="0" w:color="auto" w:frame="1"/>
          <w:shd w:val="clear" w:color="auto" w:fill="FFFFFF"/>
          <w:lang w:val="vi-VN"/>
        </w:rPr>
        <w:t>Ciampa và các địa danh Ponta da Varalla</w:t>
      </w:r>
      <w:r w:rsidRPr="006D0E7D">
        <w:rPr>
          <w:rFonts w:eastAsia="Calibri"/>
          <w:sz w:val="28"/>
          <w:szCs w:val="28"/>
          <w:shd w:val="clear" w:color="auto" w:fill="FFFFFF"/>
          <w:lang w:val="vi-VN"/>
        </w:rPr>
        <w:t> và</w:t>
      </w:r>
      <w:r w:rsidRPr="006D0E7D">
        <w:rPr>
          <w:rFonts w:eastAsia="Calibri"/>
          <w:sz w:val="28"/>
          <w:szCs w:val="28"/>
          <w:bdr w:val="none" w:sz="0" w:space="0" w:color="auto" w:frame="1"/>
          <w:shd w:val="clear" w:color="auto" w:fill="FFFFFF"/>
          <w:lang w:val="vi-VN"/>
        </w:rPr>
        <w:t> dinh Phó An</w:t>
      </w:r>
      <w:r w:rsidRPr="006D0E7D">
        <w:rPr>
          <w:rFonts w:eastAsia="Calibri"/>
          <w:sz w:val="28"/>
          <w:szCs w:val="28"/>
          <w:shd w:val="clear" w:color="auto" w:fill="FFFFFF"/>
          <w:lang w:val="vi-VN"/>
        </w:rPr>
        <w:t> (Phú Yên). Tên biển ghi là Pulo Sisi ngay trên địa điểm Hoàng Sa ở ngoài khơi cù lao</w:t>
      </w:r>
      <w:r w:rsidRPr="006D0E7D">
        <w:rPr>
          <w:rFonts w:eastAsia="Calibri"/>
          <w:sz w:val="28"/>
          <w:szCs w:val="28"/>
          <w:bdr w:val="none" w:sz="0" w:space="0" w:color="auto" w:frame="1"/>
          <w:shd w:val="clear" w:color="auto" w:fill="FFFFFF"/>
          <w:lang w:val="vi-VN"/>
        </w:rPr>
        <w:t> </w:t>
      </w:r>
      <w:r w:rsidRPr="006D0E7D">
        <w:rPr>
          <w:rFonts w:eastAsia="Calibri"/>
          <w:sz w:val="28"/>
          <w:szCs w:val="28"/>
          <w:shd w:val="clear" w:color="auto" w:fill="FFFFFF"/>
          <w:lang w:val="vi-VN"/>
        </w:rPr>
        <w:t>Ré. Trên bản đồ có nhiều (58) địa danh tên Nôm gồm các thị trấn, làng mạc, địa điểm liên quan đến sứ vụ truyền giáo; có thể hiện sự khác biệt giữa các đơn vị hành chính Đàng ngoài là “Thừa tuyên”; Đàng Trong là “Dinh”.</w:t>
      </w:r>
    </w:p>
    <w:p w14:paraId="5A33DDAA" w14:textId="77777777" w:rsidR="00130E6F" w:rsidRPr="006D0E7D" w:rsidRDefault="00130E6F" w:rsidP="00130E6F">
      <w:pPr>
        <w:spacing w:line="240" w:lineRule="auto"/>
        <w:ind w:firstLine="567"/>
        <w:rPr>
          <w:rFonts w:eastAsia="Calibri"/>
          <w:sz w:val="28"/>
          <w:szCs w:val="28"/>
          <w:shd w:val="clear" w:color="auto" w:fill="FFFFFF"/>
          <w:lang w:val="vi-VN"/>
        </w:rPr>
      </w:pPr>
      <w:r w:rsidRPr="006D0E7D">
        <w:rPr>
          <w:rFonts w:eastAsia="Calibri"/>
          <w:sz w:val="28"/>
          <w:szCs w:val="28"/>
          <w:lang w:val="fr-FR"/>
        </w:rPr>
        <w:lastRenderedPageBreak/>
        <w:t xml:space="preserve">3) Thiên Nam tứ chí Lộ đồ thư (năm 1860): </w:t>
      </w:r>
      <w:r w:rsidRPr="006D0E7D">
        <w:rPr>
          <w:rFonts w:eastAsia="Calibri"/>
          <w:sz w:val="28"/>
          <w:szCs w:val="28"/>
          <w:lang w:val="vi-VN"/>
        </w:rPr>
        <w:t>l</w:t>
      </w:r>
      <w:r w:rsidRPr="006D0E7D">
        <w:rPr>
          <w:rFonts w:eastAsia="Calibri"/>
          <w:sz w:val="28"/>
          <w:szCs w:val="28"/>
          <w:lang w:val="fr-FR"/>
        </w:rPr>
        <w:t>à bộ bản đồ địa lý thứ hai của nước Đại Việt sau Hồng Đức bản đồ sách được vẽ theo lệnh của Chúa Trịnh với xứ Đàng Trong do chúa Nguyễn cai quản. Đặc biệt ghi chú khá tỉ mỉ về quần đảo Hoàng Sa. Bản đồ này cũng thể hiện hướng tây ở phía trên bản đồ, phía dưới là hướng đông</w:t>
      </w:r>
      <w:r w:rsidRPr="006D0E7D">
        <w:rPr>
          <w:rFonts w:eastAsia="Calibri"/>
          <w:sz w:val="28"/>
          <w:szCs w:val="28"/>
          <w:lang w:val="vi-VN"/>
        </w:rPr>
        <w:t>,</w:t>
      </w:r>
      <w:r w:rsidRPr="006D0E7D">
        <w:rPr>
          <w:rFonts w:eastAsia="Calibri"/>
          <w:sz w:val="28"/>
          <w:szCs w:val="28"/>
          <w:lang w:val="fr-FR"/>
        </w:rPr>
        <w:t xml:space="preserve"> phải là bắc và trái là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836"/>
      </w:tblGrid>
      <w:tr w:rsidR="00130E6F" w:rsidRPr="006D0E7D" w14:paraId="3DEB95DA" w14:textId="77777777" w:rsidTr="00872723">
        <w:tc>
          <w:tcPr>
            <w:tcW w:w="4532" w:type="dxa"/>
          </w:tcPr>
          <w:p w14:paraId="12CBA3B8" w14:textId="77777777" w:rsidR="00130E6F" w:rsidRPr="006D0E7D" w:rsidRDefault="00130E6F" w:rsidP="00872723">
            <w:pPr>
              <w:spacing w:line="240" w:lineRule="auto"/>
              <w:ind w:firstLine="0"/>
              <w:jc w:val="center"/>
              <w:rPr>
                <w:rFonts w:eastAsia="Calibri"/>
                <w:i/>
                <w:iCs/>
                <w:sz w:val="28"/>
                <w:szCs w:val="28"/>
                <w:shd w:val="clear" w:color="auto" w:fill="FFFFFF"/>
              </w:rPr>
            </w:pPr>
            <w:r w:rsidRPr="006D0E7D">
              <w:rPr>
                <w:rFonts w:eastAsia="Calibri"/>
                <w:i/>
                <w:iCs/>
                <w:noProof/>
                <w:sz w:val="28"/>
                <w:szCs w:val="28"/>
              </w:rPr>
              <w:drawing>
                <wp:anchor distT="0" distB="0" distL="114300" distR="114300" simplePos="0" relativeHeight="251660288" behindDoc="0" locked="0" layoutInCell="1" allowOverlap="1" wp14:anchorId="557DB049" wp14:editId="51E0B291">
                  <wp:simplePos x="0" y="0"/>
                  <wp:positionH relativeFrom="margin">
                    <wp:posOffset>49530</wp:posOffset>
                  </wp:positionH>
                  <wp:positionV relativeFrom="paragraph">
                    <wp:posOffset>17780</wp:posOffset>
                  </wp:positionV>
                  <wp:extent cx="2174394" cy="2880000"/>
                  <wp:effectExtent l="0" t="0" r="0" b="0"/>
                  <wp:wrapThrough wrapText="bothSides">
                    <wp:wrapPolygon edited="0">
                      <wp:start x="0" y="0"/>
                      <wp:lineTo x="0" y="21433"/>
                      <wp:lineTo x="21386" y="21433"/>
                      <wp:lineTo x="21386" y="0"/>
                      <wp:lineTo x="0" y="0"/>
                    </wp:wrapPolygon>
                  </wp:wrapThrough>
                  <wp:docPr id="117" name="Picture 117" descr="https://ordi.vn/wp-content/uploads/2019/07/Ban-do-1-Hong-Duc.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di.vn/wp-content/uploads/2019/07/Ban-do-1-Hong-Duc.jpg">
                            <a:hlinkClick r:id="rId4" tgtFrame="&quot;_blank&quo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 r="-415"/>
                          <a:stretch/>
                        </pic:blipFill>
                        <pic:spPr bwMode="auto">
                          <a:xfrm>
                            <a:off x="0" y="0"/>
                            <a:ext cx="2174394"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0E7D">
              <w:rPr>
                <w:rFonts w:eastAsia="Calibri"/>
                <w:i/>
                <w:iCs/>
                <w:sz w:val="28"/>
                <w:szCs w:val="28"/>
                <w:shd w:val="clear" w:color="auto" w:fill="FFFFFF"/>
              </w:rPr>
              <w:t>Hồng Đức bản đồ</w:t>
            </w:r>
          </w:p>
        </w:tc>
        <w:tc>
          <w:tcPr>
            <w:tcW w:w="4532" w:type="dxa"/>
          </w:tcPr>
          <w:p w14:paraId="29547EF8" w14:textId="77777777" w:rsidR="00130E6F" w:rsidRPr="006D0E7D" w:rsidRDefault="00130E6F" w:rsidP="00872723">
            <w:pPr>
              <w:spacing w:line="240" w:lineRule="auto"/>
              <w:ind w:firstLine="357"/>
              <w:rPr>
                <w:rFonts w:eastAsia="Calibri"/>
                <w:sz w:val="28"/>
                <w:szCs w:val="28"/>
                <w:lang w:val="fr-FR"/>
              </w:rPr>
            </w:pPr>
            <w:r w:rsidRPr="006D0E7D">
              <w:rPr>
                <w:rFonts w:eastAsia="Calibri"/>
                <w:noProof/>
                <w:sz w:val="28"/>
                <w:szCs w:val="28"/>
                <w:shd w:val="clear" w:color="auto" w:fill="FFFFFF"/>
              </w:rPr>
              <w:drawing>
                <wp:anchor distT="0" distB="0" distL="114300" distR="114300" simplePos="0" relativeHeight="251661312" behindDoc="0" locked="0" layoutInCell="1" allowOverlap="1" wp14:anchorId="342F3A8B" wp14:editId="12E5C67B">
                  <wp:simplePos x="0" y="0"/>
                  <wp:positionH relativeFrom="margin">
                    <wp:posOffset>-15875</wp:posOffset>
                  </wp:positionH>
                  <wp:positionV relativeFrom="paragraph">
                    <wp:posOffset>73025</wp:posOffset>
                  </wp:positionV>
                  <wp:extent cx="2925445" cy="2159635"/>
                  <wp:effectExtent l="0" t="0" r="8255" b="0"/>
                  <wp:wrapThrough wrapText="bothSides">
                    <wp:wrapPolygon edited="0">
                      <wp:start x="0" y="0"/>
                      <wp:lineTo x="0" y="21340"/>
                      <wp:lineTo x="21520" y="21340"/>
                      <wp:lineTo x="21520" y="0"/>
                      <wp:lineTo x="0" y="0"/>
                    </wp:wrapPolygon>
                  </wp:wrapThrough>
                  <wp:docPr id="118" name="Hình ảnh 2" descr="Ảnh có chứa văn bản, cuốn sá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văn bản, cuốn sách&#10;&#10;Mô tả được tạo tự độn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92544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7C19E" w14:textId="77777777" w:rsidR="00130E6F" w:rsidRPr="006D0E7D" w:rsidRDefault="00130E6F" w:rsidP="00872723">
            <w:pPr>
              <w:spacing w:line="240" w:lineRule="auto"/>
              <w:ind w:firstLine="0"/>
              <w:jc w:val="center"/>
              <w:rPr>
                <w:rFonts w:eastAsia="Calibri"/>
                <w:i/>
                <w:iCs/>
                <w:sz w:val="28"/>
                <w:szCs w:val="28"/>
                <w:shd w:val="clear" w:color="auto" w:fill="FFFFFF"/>
                <w:lang w:val="fr-FR"/>
              </w:rPr>
            </w:pPr>
            <w:r w:rsidRPr="006D0E7D">
              <w:rPr>
                <w:rFonts w:eastAsia="Calibri"/>
                <w:i/>
                <w:iCs/>
                <w:sz w:val="28"/>
                <w:szCs w:val="28"/>
                <w:lang w:val="fr-FR"/>
              </w:rPr>
              <w:t>Bản đồ Alexndre de Rhode 1650</w:t>
            </w:r>
          </w:p>
        </w:tc>
      </w:tr>
    </w:tbl>
    <w:p w14:paraId="11E0A2AA" w14:textId="77777777" w:rsidR="00130E6F" w:rsidRPr="006D0E7D" w:rsidRDefault="00130E6F" w:rsidP="00130E6F">
      <w:pPr>
        <w:spacing w:line="240" w:lineRule="auto"/>
        <w:ind w:firstLine="567"/>
        <w:rPr>
          <w:rFonts w:eastAsia="Calibri"/>
          <w:bCs w:val="0"/>
          <w:sz w:val="28"/>
          <w:szCs w:val="28"/>
          <w:lang w:val="fr-FR"/>
        </w:rPr>
      </w:pPr>
      <w:r w:rsidRPr="006D0E7D">
        <w:rPr>
          <w:rFonts w:eastAsia="Calibri"/>
          <w:i/>
          <w:sz w:val="28"/>
          <w:szCs w:val="28"/>
          <w:lang w:val="fr-FR"/>
        </w:rPr>
        <w:t>Giáp Ngọ niên Bình nam đồ</w:t>
      </w:r>
      <w:r w:rsidRPr="006D0E7D">
        <w:rPr>
          <w:rFonts w:eastAsia="Calibri"/>
          <w:sz w:val="28"/>
          <w:szCs w:val="28"/>
          <w:lang w:val="fr-FR"/>
        </w:rPr>
        <w:t xml:space="preserve"> được biên soạn trong thế kỷ XVIII, được vẽ theo quan niệm truyền thống (phương đông ở dưới). Là bộ bản đồ gồm 15 tấm vẽ xứ sở Đàng Trong đi từ Quảng Bình tới núi Đá Bia thuộc Phú Yên, xác nhận quyền chủ quyền khai thác và làm chủ “Bãi Cát Vàng</w:t>
      </w:r>
      <w:r w:rsidRPr="006D0E7D">
        <w:rPr>
          <w:rFonts w:eastAsia="Calibri"/>
          <w:sz w:val="28"/>
          <w:szCs w:val="28"/>
          <w:lang w:val="vi-VN"/>
        </w:rPr>
        <w:t>”</w:t>
      </w:r>
      <w:r w:rsidRPr="006D0E7D">
        <w:rPr>
          <w:rFonts w:eastAsia="Calibri"/>
          <w:sz w:val="28"/>
          <w:szCs w:val="28"/>
          <w:lang w:val="fr-FR"/>
        </w:rPr>
        <w:t xml:space="preserve"> (Hoàng Sa) ở ngoài khơi phủ Quảng Ngãi.</w:t>
      </w:r>
    </w:p>
    <w:tbl>
      <w:tblPr>
        <w:tblStyle w:val="TableGrid10"/>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69"/>
      </w:tblGrid>
      <w:tr w:rsidR="00130E6F" w:rsidRPr="006D0E7D" w14:paraId="624868A6" w14:textId="77777777" w:rsidTr="00872723">
        <w:tc>
          <w:tcPr>
            <w:tcW w:w="4673" w:type="dxa"/>
          </w:tcPr>
          <w:p w14:paraId="71CD1EC2" w14:textId="77777777" w:rsidR="00130E6F" w:rsidRPr="006D0E7D" w:rsidRDefault="00130E6F" w:rsidP="00872723">
            <w:pPr>
              <w:spacing w:line="240" w:lineRule="auto"/>
              <w:ind w:right="274" w:firstLine="0"/>
              <w:jc w:val="center"/>
              <w:rPr>
                <w:rFonts w:eastAsia="Calibri"/>
                <w:bCs w:val="0"/>
                <w:i/>
                <w:iCs/>
                <w:sz w:val="28"/>
                <w:szCs w:val="28"/>
                <w:lang w:val="fr-FR"/>
              </w:rPr>
            </w:pPr>
            <w:r w:rsidRPr="006D0E7D">
              <w:rPr>
                <w:rFonts w:eastAsia="Calibri"/>
                <w:bCs w:val="0"/>
                <w:i/>
                <w:iCs/>
                <w:noProof/>
                <w:sz w:val="28"/>
                <w:szCs w:val="28"/>
              </w:rPr>
              <w:drawing>
                <wp:anchor distT="0" distB="0" distL="114300" distR="114300" simplePos="0" relativeHeight="251662336" behindDoc="0" locked="0" layoutInCell="1" allowOverlap="1" wp14:anchorId="13FC2A50" wp14:editId="4BEFF96E">
                  <wp:simplePos x="0" y="0"/>
                  <wp:positionH relativeFrom="margin">
                    <wp:posOffset>-64770</wp:posOffset>
                  </wp:positionH>
                  <wp:positionV relativeFrom="paragraph">
                    <wp:posOffset>7620</wp:posOffset>
                  </wp:positionV>
                  <wp:extent cx="2743976" cy="1800000"/>
                  <wp:effectExtent l="0" t="0" r="0" b="0"/>
                  <wp:wrapThrough wrapText="bothSides">
                    <wp:wrapPolygon edited="0">
                      <wp:start x="0" y="0"/>
                      <wp:lineTo x="0" y="21265"/>
                      <wp:lineTo x="21445" y="21265"/>
                      <wp:lineTo x="21445" y="0"/>
                      <wp:lineTo x="0" y="0"/>
                    </wp:wrapPolygon>
                  </wp:wrapThrough>
                  <wp:docPr id="1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743976"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0E7D">
              <w:rPr>
                <w:rFonts w:eastAsia="Calibri"/>
                <w:i/>
                <w:iCs/>
                <w:sz w:val="28"/>
                <w:szCs w:val="28"/>
                <w:shd w:val="clear" w:color="auto" w:fill="FFFFFF"/>
                <w:lang w:val="fr-FR"/>
              </w:rPr>
              <w:t>Thiên Nam tứ chí Lộ đồ tư</w:t>
            </w:r>
          </w:p>
        </w:tc>
        <w:tc>
          <w:tcPr>
            <w:tcW w:w="4669" w:type="dxa"/>
          </w:tcPr>
          <w:p w14:paraId="6521F1DC" w14:textId="77777777" w:rsidR="00130E6F" w:rsidRPr="006D0E7D" w:rsidRDefault="00130E6F" w:rsidP="00872723">
            <w:pPr>
              <w:spacing w:line="240" w:lineRule="auto"/>
              <w:ind w:right="298" w:firstLine="0"/>
              <w:jc w:val="center"/>
              <w:rPr>
                <w:rFonts w:eastAsia="Calibri"/>
                <w:bCs w:val="0"/>
                <w:i/>
                <w:iCs/>
                <w:sz w:val="28"/>
                <w:szCs w:val="28"/>
                <w:lang w:val="fr-FR"/>
              </w:rPr>
            </w:pPr>
            <w:r w:rsidRPr="006D0E7D">
              <w:rPr>
                <w:rFonts w:eastAsia="Calibri"/>
                <w:bCs w:val="0"/>
                <w:i/>
                <w:iCs/>
                <w:noProof/>
                <w:sz w:val="28"/>
                <w:szCs w:val="28"/>
              </w:rPr>
              <w:drawing>
                <wp:anchor distT="0" distB="0" distL="114300" distR="114300" simplePos="0" relativeHeight="251659264" behindDoc="0" locked="0" layoutInCell="1" allowOverlap="1" wp14:anchorId="5040DDE8" wp14:editId="638DEB2A">
                  <wp:simplePos x="0" y="0"/>
                  <wp:positionH relativeFrom="margin">
                    <wp:posOffset>-67945</wp:posOffset>
                  </wp:positionH>
                  <wp:positionV relativeFrom="paragraph">
                    <wp:posOffset>6985</wp:posOffset>
                  </wp:positionV>
                  <wp:extent cx="2613939" cy="1800000"/>
                  <wp:effectExtent l="0" t="0" r="0" b="0"/>
                  <wp:wrapThrough wrapText="bothSides">
                    <wp:wrapPolygon edited="0">
                      <wp:start x="0" y="0"/>
                      <wp:lineTo x="0" y="21265"/>
                      <wp:lineTo x="21411" y="21265"/>
                      <wp:lineTo x="21411" y="0"/>
                      <wp:lineTo x="0" y="0"/>
                    </wp:wrapPolygon>
                  </wp:wrapThrough>
                  <wp:docPr id="12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2613939" cy="1800000"/>
                          </a:xfrm>
                          <a:prstGeom prst="rect">
                            <a:avLst/>
                          </a:prstGeom>
                        </pic:spPr>
                      </pic:pic>
                    </a:graphicData>
                  </a:graphic>
                  <wp14:sizeRelH relativeFrom="page">
                    <wp14:pctWidth>0</wp14:pctWidth>
                  </wp14:sizeRelH>
                  <wp14:sizeRelV relativeFrom="page">
                    <wp14:pctHeight>0</wp14:pctHeight>
                  </wp14:sizeRelV>
                </wp:anchor>
              </w:drawing>
            </w:r>
            <w:r w:rsidRPr="006D0E7D">
              <w:rPr>
                <w:rFonts w:eastAsia="Calibri"/>
                <w:i/>
                <w:iCs/>
                <w:sz w:val="28"/>
                <w:szCs w:val="28"/>
                <w:lang w:val="fr-FR"/>
              </w:rPr>
              <w:t>Giáp Ngọ niên Bình nam đồ</w:t>
            </w:r>
          </w:p>
        </w:tc>
      </w:tr>
    </w:tbl>
    <w:p w14:paraId="0EE39F72" w14:textId="77777777" w:rsidR="00130E6F" w:rsidRPr="006D0E7D" w:rsidRDefault="00130E6F" w:rsidP="00130E6F">
      <w:pPr>
        <w:spacing w:line="240" w:lineRule="auto"/>
        <w:ind w:firstLine="567"/>
        <w:rPr>
          <w:rFonts w:eastAsia="Calibri"/>
          <w:sz w:val="28"/>
          <w:szCs w:val="28"/>
          <w:lang w:val="fr-FR"/>
        </w:rPr>
      </w:pPr>
      <w:r w:rsidRPr="006D0E7D">
        <w:rPr>
          <w:rFonts w:eastAsia="Calibri"/>
          <w:i/>
          <w:sz w:val="28"/>
          <w:szCs w:val="28"/>
          <w:lang w:val="fr-FR"/>
        </w:rPr>
        <w:t>Bản quốc Địa Đồ:</w:t>
      </w:r>
      <w:r w:rsidRPr="006D0E7D">
        <w:rPr>
          <w:rFonts w:eastAsia="Calibri"/>
          <w:sz w:val="28"/>
          <w:szCs w:val="28"/>
          <w:lang w:val="fr-FR"/>
        </w:rPr>
        <w:t xml:space="preserve"> </w:t>
      </w:r>
      <w:r w:rsidRPr="006D0E7D">
        <w:rPr>
          <w:rFonts w:eastAsia="Calibri"/>
          <w:sz w:val="28"/>
          <w:szCs w:val="28"/>
          <w:lang w:val="vi-VN"/>
        </w:rPr>
        <w:t>b</w:t>
      </w:r>
      <w:r w:rsidRPr="006D0E7D">
        <w:rPr>
          <w:rFonts w:eastAsia="Calibri"/>
          <w:sz w:val="28"/>
          <w:szCs w:val="28"/>
          <w:lang w:val="fr-FR"/>
        </w:rPr>
        <w:t>ản đồ giáo dục được khắc in vào cuốn sách mang tên “Khải Đồng Thuyết Ước” năm 1881 để dạy trẻ em. Trên bản đồ này có ghi bãi cát gọi là Hoàng Sa Chử (vùng khoanh đỏ) ở ngoài khơi biển Quảng Nam.</w:t>
      </w:r>
    </w:p>
    <w:p w14:paraId="4D68848C" w14:textId="77777777" w:rsidR="00130E6F" w:rsidRPr="006D0E7D" w:rsidRDefault="00130E6F" w:rsidP="00130E6F">
      <w:pPr>
        <w:spacing w:line="240" w:lineRule="auto"/>
        <w:ind w:firstLine="567"/>
        <w:rPr>
          <w:rFonts w:eastAsia="Calibri"/>
          <w:bCs w:val="0"/>
          <w:sz w:val="28"/>
          <w:szCs w:val="28"/>
          <w:lang w:val="fr-FR"/>
        </w:rPr>
      </w:pPr>
      <w:r w:rsidRPr="006D0E7D">
        <w:rPr>
          <w:rFonts w:eastAsia="Calibri"/>
          <w:i/>
          <w:sz w:val="28"/>
          <w:szCs w:val="28"/>
          <w:lang w:val="fr-FR"/>
        </w:rPr>
        <w:t>Đại Nam nhất thống toàn đồ</w:t>
      </w:r>
      <w:r w:rsidRPr="006D0E7D">
        <w:rPr>
          <w:rFonts w:eastAsia="Calibri"/>
          <w:sz w:val="28"/>
          <w:szCs w:val="28"/>
          <w:lang w:val="fr-FR"/>
        </w:rPr>
        <w:t xml:space="preserve"> (năm 1838) được vẽ trong bối cảnh giang sơn Đại Việt thống nhất cùng với việc Vua Gia Long thị sát Hoàng Sa năm 1816 và gọi tên là Vạn Lý Trường Sa Châu). Sau đó</w:t>
      </w:r>
      <w:r w:rsidRPr="006D0E7D">
        <w:rPr>
          <w:rFonts w:eastAsia="Calibri"/>
          <w:sz w:val="28"/>
          <w:szCs w:val="28"/>
          <w:lang w:val="vi-VN"/>
        </w:rPr>
        <w:t xml:space="preserve"> </w:t>
      </w:r>
      <w:r w:rsidRPr="006D0E7D">
        <w:rPr>
          <w:rFonts w:eastAsia="Calibri"/>
          <w:sz w:val="28"/>
          <w:szCs w:val="28"/>
          <w:lang w:val="fr-FR"/>
        </w:rPr>
        <w:t xml:space="preserve">phái người ra khảo sát, đo vẽ và ghi lên bản đồ, được Nhà Vua phê duyệt nên Đại Nam Nhất Thống chí toàn đồ là một bản đồ chính thức được nhà nước ban hành. Đại Nam Nhất Thống Toàn Đồ là bản đồ đầu tiên của Việt Nam được vẽ theo kỹ thuật Tây Phương. Phương bắc ở phía </w:t>
      </w:r>
      <w:r w:rsidRPr="006D0E7D">
        <w:rPr>
          <w:rFonts w:eastAsia="Calibri"/>
          <w:sz w:val="28"/>
          <w:szCs w:val="28"/>
          <w:lang w:val="fr-FR"/>
        </w:rPr>
        <w:lastRenderedPageBreak/>
        <w:t>trên bản đồ, hình thể Việt Nam cong hình chữ S giống như các bản đồ do Tây Phương xuất bản từ thế kỷ XVII.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445"/>
      </w:tblGrid>
      <w:tr w:rsidR="00130E6F" w:rsidRPr="006D0E7D" w14:paraId="4037632F" w14:textId="77777777" w:rsidTr="00872723">
        <w:tc>
          <w:tcPr>
            <w:tcW w:w="4532" w:type="dxa"/>
          </w:tcPr>
          <w:p w14:paraId="3DB1C82D" w14:textId="77777777" w:rsidR="00130E6F" w:rsidRPr="006D0E7D" w:rsidRDefault="00130E6F" w:rsidP="00872723">
            <w:pPr>
              <w:spacing w:line="240" w:lineRule="auto"/>
              <w:jc w:val="center"/>
              <w:rPr>
                <w:rFonts w:eastAsia="Calibri"/>
                <w:sz w:val="28"/>
                <w:szCs w:val="28"/>
                <w:lang w:val="fr-FR"/>
              </w:rPr>
            </w:pPr>
            <w:r w:rsidRPr="006D0E7D">
              <w:rPr>
                <w:rFonts w:eastAsia="Calibri"/>
                <w:noProof/>
                <w:sz w:val="28"/>
                <w:szCs w:val="28"/>
              </w:rPr>
              <w:drawing>
                <wp:anchor distT="0" distB="0" distL="114300" distR="114300" simplePos="0" relativeHeight="251663360" behindDoc="0" locked="0" layoutInCell="1" allowOverlap="1" wp14:anchorId="56839AF3" wp14:editId="11DC3D50">
                  <wp:simplePos x="0" y="0"/>
                  <wp:positionH relativeFrom="column">
                    <wp:posOffset>68580</wp:posOffset>
                  </wp:positionH>
                  <wp:positionV relativeFrom="paragraph">
                    <wp:posOffset>0</wp:posOffset>
                  </wp:positionV>
                  <wp:extent cx="2795093" cy="2160000"/>
                  <wp:effectExtent l="0" t="0" r="5715" b="0"/>
                  <wp:wrapThrough wrapText="bothSides">
                    <wp:wrapPolygon edited="0">
                      <wp:start x="0" y="0"/>
                      <wp:lineTo x="0" y="21340"/>
                      <wp:lineTo x="21497" y="21340"/>
                      <wp:lineTo x="21497" y="0"/>
                      <wp:lineTo x="0" y="0"/>
                    </wp:wrapPolygon>
                  </wp:wrapThrough>
                  <wp:docPr id="121" name="Picture 121" descr="https://ordi.vn/wp-content/uploads/2019/07/Phu%C3%82-Luc%C3%82-Sach%C3%82-Bd_9.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di.vn/wp-content/uploads/2019/07/Phu%C3%82-Luc%C3%82-Sach%C3%82-Bd_9.jpg">
                            <a:hlinkClick r:id="rId9" tgtFrame="&quot;_blank&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795093"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2" w:type="dxa"/>
          </w:tcPr>
          <w:p w14:paraId="68592D9A" w14:textId="77777777" w:rsidR="00130E6F" w:rsidRPr="006D0E7D" w:rsidRDefault="00130E6F" w:rsidP="00872723">
            <w:pPr>
              <w:spacing w:line="240" w:lineRule="auto"/>
              <w:jc w:val="center"/>
              <w:rPr>
                <w:rFonts w:eastAsia="Calibri"/>
                <w:sz w:val="28"/>
                <w:szCs w:val="28"/>
                <w:lang w:val="fr-FR"/>
              </w:rPr>
            </w:pPr>
            <w:r w:rsidRPr="006D0E7D">
              <w:rPr>
                <w:rFonts w:eastAsia="Calibri"/>
                <w:noProof/>
                <w:sz w:val="28"/>
                <w:szCs w:val="28"/>
              </w:rPr>
              <w:drawing>
                <wp:anchor distT="0" distB="0" distL="114300" distR="114300" simplePos="0" relativeHeight="251664384" behindDoc="0" locked="0" layoutInCell="1" allowOverlap="1" wp14:anchorId="4928E228" wp14:editId="4078E5EF">
                  <wp:simplePos x="0" y="0"/>
                  <wp:positionH relativeFrom="margin">
                    <wp:posOffset>467995</wp:posOffset>
                  </wp:positionH>
                  <wp:positionV relativeFrom="paragraph">
                    <wp:posOffset>0</wp:posOffset>
                  </wp:positionV>
                  <wp:extent cx="2288336" cy="3240000"/>
                  <wp:effectExtent l="0" t="0" r="0" b="0"/>
                  <wp:wrapThrough wrapText="bothSides">
                    <wp:wrapPolygon edited="0">
                      <wp:start x="0" y="0"/>
                      <wp:lineTo x="0" y="21465"/>
                      <wp:lineTo x="21402" y="21465"/>
                      <wp:lineTo x="21402" y="0"/>
                      <wp:lineTo x="0" y="0"/>
                    </wp:wrapPolygon>
                  </wp:wrapThrough>
                  <wp:docPr id="122" name="Picture 122" descr="https://ordi.vn/wp-content/uploads/2019/07/DaiNamNhatThongToanDo_1834-1838.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di.vn/wp-content/uploads/2019/07/DaiNamNhatThongToanDo_1834-1838.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336" cy="32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0E6F" w:rsidRPr="006D0E7D" w14:paraId="6C34625F" w14:textId="77777777" w:rsidTr="00872723">
        <w:tc>
          <w:tcPr>
            <w:tcW w:w="4532" w:type="dxa"/>
          </w:tcPr>
          <w:p w14:paraId="27E4CDAE" w14:textId="77777777" w:rsidR="00130E6F" w:rsidRPr="006D0E7D" w:rsidRDefault="00130E6F" w:rsidP="00872723">
            <w:pPr>
              <w:spacing w:line="240" w:lineRule="auto"/>
              <w:ind w:firstLine="175"/>
              <w:jc w:val="center"/>
              <w:rPr>
                <w:rFonts w:eastAsia="Calibri"/>
                <w:i/>
                <w:iCs/>
                <w:noProof/>
                <w:sz w:val="28"/>
                <w:szCs w:val="28"/>
              </w:rPr>
            </w:pPr>
            <w:r w:rsidRPr="006D0E7D">
              <w:rPr>
                <w:rFonts w:eastAsia="Calibri"/>
                <w:i/>
                <w:iCs/>
                <w:noProof/>
                <w:sz w:val="28"/>
                <w:szCs w:val="28"/>
              </w:rPr>
              <w:t>Bản quốc Địa đồ</w:t>
            </w:r>
          </w:p>
        </w:tc>
        <w:tc>
          <w:tcPr>
            <w:tcW w:w="4532" w:type="dxa"/>
          </w:tcPr>
          <w:p w14:paraId="0FB34A41" w14:textId="77777777" w:rsidR="00130E6F" w:rsidRPr="006D0E7D" w:rsidRDefault="00130E6F" w:rsidP="00872723">
            <w:pPr>
              <w:spacing w:line="240" w:lineRule="auto"/>
              <w:ind w:firstLine="0"/>
              <w:jc w:val="center"/>
              <w:rPr>
                <w:rFonts w:eastAsia="Calibri"/>
                <w:i/>
                <w:iCs/>
                <w:sz w:val="28"/>
                <w:szCs w:val="28"/>
              </w:rPr>
            </w:pPr>
            <w:r w:rsidRPr="006D0E7D">
              <w:rPr>
                <w:rFonts w:eastAsia="Calibri"/>
                <w:i/>
                <w:iCs/>
                <w:sz w:val="28"/>
                <w:szCs w:val="28"/>
              </w:rPr>
              <w:t>Đại Nam nhất thống toàn đồ</w:t>
            </w:r>
          </w:p>
        </w:tc>
      </w:tr>
    </w:tbl>
    <w:p w14:paraId="30AED0A5" w14:textId="77777777" w:rsidR="00130E6F" w:rsidRPr="006D0E7D" w:rsidRDefault="00130E6F" w:rsidP="00130E6F">
      <w:pPr>
        <w:spacing w:line="240" w:lineRule="auto"/>
        <w:ind w:firstLine="567"/>
        <w:rPr>
          <w:rFonts w:eastAsia="Calibri"/>
          <w:sz w:val="28"/>
          <w:szCs w:val="28"/>
        </w:rPr>
      </w:pPr>
      <w:r w:rsidRPr="006D0E7D">
        <w:rPr>
          <w:rFonts w:eastAsia="Calibri"/>
          <w:i/>
          <w:sz w:val="28"/>
          <w:szCs w:val="28"/>
        </w:rPr>
        <w:t>An Nam Đại quốc họa đồ</w:t>
      </w:r>
      <w:r w:rsidRPr="006D0E7D">
        <w:rPr>
          <w:rFonts w:eastAsia="Calibri"/>
          <w:sz w:val="28"/>
          <w:szCs w:val="28"/>
        </w:rPr>
        <w:t xml:space="preserve"> do giáo sĩ Jean-Louis Taberd (1794 - 1840) vẽ khổ 40 cm x 80 cm, ấn hành tại Nam Kì năm 1838. Tên của bản đồ gồm 3 thứ chữ: Hán, Latin, Việt; được vẽ một cách khoa học và chính xác nên năm 1862, được học giả Mỹ này nhận xét “là một bản đồ hiếm hoi về Việt Nam vào thế kỷ XIX” vì có đầy đủ hệ tọa độ địa lý.</w:t>
      </w:r>
    </w:p>
    <w:p w14:paraId="3D8726C7" w14:textId="77777777" w:rsidR="00130E6F" w:rsidRPr="006D0E7D" w:rsidRDefault="00130E6F" w:rsidP="00130E6F">
      <w:pPr>
        <w:spacing w:line="240" w:lineRule="auto"/>
        <w:ind w:firstLine="567"/>
        <w:rPr>
          <w:rFonts w:eastAsia="Calibri"/>
          <w:sz w:val="28"/>
          <w:szCs w:val="28"/>
        </w:rPr>
      </w:pPr>
      <w:r w:rsidRPr="006D0E7D">
        <w:rPr>
          <w:rFonts w:eastAsia="Calibri"/>
          <w:i/>
          <w:sz w:val="28"/>
          <w:szCs w:val="28"/>
        </w:rPr>
        <w:t>Bản đồ khu vực do Fernao Vaz Dourado</w:t>
      </w:r>
      <w:r w:rsidRPr="006D0E7D">
        <w:rPr>
          <w:rFonts w:eastAsia="Calibri"/>
          <w:sz w:val="28"/>
          <w:szCs w:val="28"/>
        </w:rPr>
        <w:t>: được vẽ năm 1571, với các nhóm chấm trên một hình chữ nhật ở phía đông bờ biển Việt Nam là Hoàng Sa và Trường Sa vẽ liền nhau và các bản đồ do phương Tây vẽ vào nửa đầu thế kỷ XVI.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30E6F" w:rsidRPr="006D0E7D" w14:paraId="7F89B69D" w14:textId="77777777" w:rsidTr="00872723">
        <w:tc>
          <w:tcPr>
            <w:tcW w:w="4531" w:type="dxa"/>
          </w:tcPr>
          <w:p w14:paraId="04E77C29" w14:textId="77777777" w:rsidR="00130E6F" w:rsidRPr="006D0E7D" w:rsidRDefault="00130E6F" w:rsidP="00872723">
            <w:pPr>
              <w:spacing w:line="240" w:lineRule="auto"/>
              <w:ind w:firstLine="0"/>
              <w:jc w:val="center"/>
              <w:rPr>
                <w:rFonts w:eastAsia="Calibri"/>
                <w:sz w:val="28"/>
                <w:szCs w:val="28"/>
              </w:rPr>
            </w:pPr>
            <w:r w:rsidRPr="006D0E7D">
              <w:rPr>
                <w:rFonts w:eastAsia="Calibri"/>
                <w:noProof/>
                <w:sz w:val="28"/>
                <w:szCs w:val="28"/>
              </w:rPr>
              <w:drawing>
                <wp:inline distT="0" distB="0" distL="0" distR="0" wp14:anchorId="7919CDA6" wp14:editId="6DF3529C">
                  <wp:extent cx="2349464" cy="2520000"/>
                  <wp:effectExtent l="0" t="0" r="0" b="0"/>
                  <wp:docPr id="1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464" cy="2520000"/>
                          </a:xfrm>
                          <a:prstGeom prst="rect">
                            <a:avLst/>
                          </a:prstGeom>
                          <a:noFill/>
                        </pic:spPr>
                      </pic:pic>
                    </a:graphicData>
                  </a:graphic>
                </wp:inline>
              </w:drawing>
            </w:r>
          </w:p>
        </w:tc>
        <w:tc>
          <w:tcPr>
            <w:tcW w:w="4531" w:type="dxa"/>
          </w:tcPr>
          <w:p w14:paraId="3F92D888" w14:textId="77777777" w:rsidR="00130E6F" w:rsidRPr="006D0E7D" w:rsidRDefault="00130E6F" w:rsidP="00872723">
            <w:pPr>
              <w:spacing w:line="240" w:lineRule="auto"/>
              <w:ind w:firstLine="0"/>
              <w:jc w:val="center"/>
              <w:rPr>
                <w:rFonts w:eastAsia="Calibri"/>
                <w:sz w:val="28"/>
                <w:szCs w:val="28"/>
              </w:rPr>
            </w:pPr>
            <w:r w:rsidRPr="006D0E7D">
              <w:rPr>
                <w:rFonts w:eastAsia="Calibri"/>
                <w:noProof/>
                <w:sz w:val="28"/>
                <w:szCs w:val="28"/>
              </w:rPr>
              <w:drawing>
                <wp:inline distT="0" distB="0" distL="0" distR="0" wp14:anchorId="2AB52DDF" wp14:editId="03AD9FF4">
                  <wp:extent cx="2306452" cy="2520000"/>
                  <wp:effectExtent l="0" t="0" r="0" b="0"/>
                  <wp:docPr id="28723648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452" cy="2520000"/>
                          </a:xfrm>
                          <a:prstGeom prst="rect">
                            <a:avLst/>
                          </a:prstGeom>
                          <a:noFill/>
                        </pic:spPr>
                      </pic:pic>
                    </a:graphicData>
                  </a:graphic>
                </wp:inline>
              </w:drawing>
            </w:r>
          </w:p>
        </w:tc>
      </w:tr>
      <w:tr w:rsidR="00130E6F" w:rsidRPr="006D0E7D" w14:paraId="2D40ECD4" w14:textId="77777777" w:rsidTr="00872723">
        <w:tc>
          <w:tcPr>
            <w:tcW w:w="4531" w:type="dxa"/>
          </w:tcPr>
          <w:p w14:paraId="612FA3BD" w14:textId="77777777" w:rsidR="00130E6F" w:rsidRPr="006D0E7D" w:rsidRDefault="00130E6F" w:rsidP="00872723">
            <w:pPr>
              <w:spacing w:line="240" w:lineRule="auto"/>
              <w:ind w:firstLine="0"/>
              <w:jc w:val="center"/>
              <w:rPr>
                <w:rFonts w:eastAsia="Calibri"/>
                <w:i/>
                <w:iCs/>
                <w:sz w:val="28"/>
                <w:szCs w:val="28"/>
              </w:rPr>
            </w:pPr>
            <w:r w:rsidRPr="006D0E7D">
              <w:rPr>
                <w:rFonts w:eastAsia="Calibri"/>
                <w:i/>
                <w:iCs/>
                <w:sz w:val="28"/>
                <w:szCs w:val="28"/>
              </w:rPr>
              <w:t>An Nam Đại quốc họa đồ</w:t>
            </w:r>
          </w:p>
        </w:tc>
        <w:tc>
          <w:tcPr>
            <w:tcW w:w="4531" w:type="dxa"/>
          </w:tcPr>
          <w:p w14:paraId="7BA9697D" w14:textId="77777777" w:rsidR="00130E6F" w:rsidRPr="006D0E7D" w:rsidRDefault="00130E6F" w:rsidP="00872723">
            <w:pPr>
              <w:spacing w:line="240" w:lineRule="auto"/>
              <w:ind w:firstLine="0"/>
              <w:jc w:val="center"/>
              <w:rPr>
                <w:rFonts w:eastAsia="Calibri"/>
                <w:i/>
                <w:iCs/>
                <w:sz w:val="28"/>
                <w:szCs w:val="28"/>
              </w:rPr>
            </w:pPr>
            <w:r w:rsidRPr="006D0E7D">
              <w:rPr>
                <w:rFonts w:eastAsia="Calibri"/>
                <w:i/>
                <w:iCs/>
                <w:sz w:val="28"/>
                <w:szCs w:val="28"/>
              </w:rPr>
              <w:t>Bản đồ Fernao Vaz Dourado (1571)</w:t>
            </w:r>
          </w:p>
        </w:tc>
      </w:tr>
    </w:tbl>
    <w:p w14:paraId="2ECA43C7" w14:textId="77777777" w:rsidR="00130E6F" w:rsidRPr="006D0E7D" w:rsidRDefault="00130E6F" w:rsidP="00130E6F">
      <w:pPr>
        <w:spacing w:line="240" w:lineRule="auto"/>
        <w:ind w:firstLine="567"/>
        <w:rPr>
          <w:rFonts w:eastAsia="Calibri"/>
          <w:i/>
          <w:iCs/>
          <w:sz w:val="28"/>
          <w:szCs w:val="28"/>
        </w:rPr>
      </w:pPr>
      <w:r w:rsidRPr="006D0E7D">
        <w:rPr>
          <w:rFonts w:eastAsia="Calibri"/>
          <w:i/>
          <w:sz w:val="28"/>
          <w:szCs w:val="28"/>
        </w:rPr>
        <w:t>Bản đồ Trung Quốc</w:t>
      </w:r>
      <w:r w:rsidRPr="006D0E7D">
        <w:rPr>
          <w:rFonts w:eastAsia="Calibri"/>
          <w:sz w:val="28"/>
          <w:szCs w:val="28"/>
        </w:rPr>
        <w:t xml:space="preserve"> do Handy Reference Atlas ấn hành tại Edinburgh (Scotland) năm 1888 và Hoàng Triều Trực tỉnh Toàn đồ (nhà Thanh xuất bản năm 1904)</w:t>
      </w:r>
      <w:r w:rsidRPr="006D0E7D">
        <w:rPr>
          <w:rFonts w:eastAsia="Calibri"/>
          <w:i/>
          <w:i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30E6F" w:rsidRPr="006D0E7D" w14:paraId="05CC9B6E" w14:textId="77777777" w:rsidTr="00872723">
        <w:tc>
          <w:tcPr>
            <w:tcW w:w="4531" w:type="dxa"/>
          </w:tcPr>
          <w:p w14:paraId="2096FD11" w14:textId="77777777" w:rsidR="00130E6F" w:rsidRPr="006D0E7D" w:rsidRDefault="00130E6F" w:rsidP="00872723">
            <w:pPr>
              <w:spacing w:line="240" w:lineRule="auto"/>
              <w:ind w:firstLine="0"/>
              <w:jc w:val="center"/>
              <w:rPr>
                <w:rFonts w:eastAsia="Calibri"/>
                <w:sz w:val="28"/>
                <w:szCs w:val="28"/>
              </w:rPr>
            </w:pPr>
            <w:r w:rsidRPr="006D0E7D">
              <w:rPr>
                <w:rFonts w:eastAsia="Calibri"/>
                <w:noProof/>
                <w:sz w:val="28"/>
                <w:szCs w:val="28"/>
              </w:rPr>
              <w:lastRenderedPageBreak/>
              <w:drawing>
                <wp:inline distT="0" distB="0" distL="0" distR="0" wp14:anchorId="36DE023F" wp14:editId="7E0903F9">
                  <wp:extent cx="2068381" cy="2520000"/>
                  <wp:effectExtent l="0" t="0" r="8255" b="0"/>
                  <wp:docPr id="28723648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8381" cy="2520000"/>
                          </a:xfrm>
                          <a:prstGeom prst="rect">
                            <a:avLst/>
                          </a:prstGeom>
                          <a:noFill/>
                        </pic:spPr>
                      </pic:pic>
                    </a:graphicData>
                  </a:graphic>
                </wp:inline>
              </w:drawing>
            </w:r>
          </w:p>
        </w:tc>
        <w:tc>
          <w:tcPr>
            <w:tcW w:w="4531" w:type="dxa"/>
          </w:tcPr>
          <w:p w14:paraId="5B772B7F" w14:textId="77777777" w:rsidR="00130E6F" w:rsidRPr="006D0E7D" w:rsidRDefault="00130E6F" w:rsidP="00872723">
            <w:pPr>
              <w:spacing w:line="240" w:lineRule="auto"/>
              <w:ind w:firstLine="0"/>
              <w:jc w:val="center"/>
              <w:rPr>
                <w:rFonts w:eastAsia="Calibri"/>
                <w:sz w:val="28"/>
                <w:szCs w:val="28"/>
              </w:rPr>
            </w:pPr>
            <w:r w:rsidRPr="006D0E7D">
              <w:rPr>
                <w:rFonts w:eastAsia="Calibri"/>
                <w:noProof/>
                <w:sz w:val="28"/>
                <w:szCs w:val="28"/>
              </w:rPr>
              <w:drawing>
                <wp:inline distT="0" distB="0" distL="0" distR="0" wp14:anchorId="3AEA6689" wp14:editId="4D6C7201">
                  <wp:extent cx="1903236" cy="2520000"/>
                  <wp:effectExtent l="0" t="0" r="1905" b="0"/>
                  <wp:docPr id="28723648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236" cy="2520000"/>
                          </a:xfrm>
                          <a:prstGeom prst="rect">
                            <a:avLst/>
                          </a:prstGeom>
                          <a:noFill/>
                        </pic:spPr>
                      </pic:pic>
                    </a:graphicData>
                  </a:graphic>
                </wp:inline>
              </w:drawing>
            </w:r>
          </w:p>
        </w:tc>
      </w:tr>
    </w:tbl>
    <w:p w14:paraId="15737AD8" w14:textId="77777777" w:rsidR="00130E6F" w:rsidRPr="006D0E7D" w:rsidRDefault="00130E6F" w:rsidP="00130E6F">
      <w:pPr>
        <w:spacing w:line="240" w:lineRule="auto"/>
        <w:ind w:firstLine="567"/>
        <w:rPr>
          <w:rFonts w:eastAsia="Calibri"/>
          <w:sz w:val="28"/>
          <w:szCs w:val="28"/>
        </w:rPr>
      </w:pPr>
      <w:r w:rsidRPr="006D0E7D">
        <w:rPr>
          <w:rFonts w:eastAsia="Calibri"/>
          <w:sz w:val="28"/>
          <w:szCs w:val="28"/>
        </w:rPr>
        <w:t>Biên giới phía Nam cũng chỉ là đảo Hải Nam. Dưới Hải Nam là toàn bộ cương vực của Việt Nam theo ranh giới như ngày nay.</w:t>
      </w:r>
    </w:p>
    <w:p w14:paraId="0A3C6692" w14:textId="77777777" w:rsidR="00130E6F" w:rsidRPr="00634DB1" w:rsidRDefault="00130E6F" w:rsidP="00130E6F">
      <w:pPr>
        <w:spacing w:line="240" w:lineRule="auto"/>
        <w:jc w:val="right"/>
        <w:rPr>
          <w:rFonts w:eastAsia="Calibri"/>
          <w:b/>
          <w:bCs w:val="0"/>
          <w:sz w:val="20"/>
          <w:szCs w:val="20"/>
        </w:rPr>
      </w:pPr>
      <w:r w:rsidRPr="00634DB1">
        <w:rPr>
          <w:rFonts w:eastAsia="Calibri"/>
          <w:b/>
          <w:sz w:val="20"/>
          <w:szCs w:val="20"/>
        </w:rPr>
        <w:t>NGUYỄN NGỌC KHÁNH</w:t>
      </w:r>
    </w:p>
    <w:p w14:paraId="4A37A80F" w14:textId="77777777" w:rsidR="00130E6F" w:rsidRPr="0042527D" w:rsidRDefault="00130E6F" w:rsidP="00130E6F">
      <w:pPr>
        <w:spacing w:line="240" w:lineRule="auto"/>
        <w:ind w:firstLine="0"/>
        <w:rPr>
          <w:rFonts w:eastAsia="Calibri"/>
          <w:b/>
          <w:bCs w:val="0"/>
          <w:sz w:val="24"/>
          <w:szCs w:val="24"/>
        </w:rPr>
      </w:pPr>
      <w:r w:rsidRPr="006D0E7D">
        <w:rPr>
          <w:rFonts w:eastAsia="Calibri"/>
          <w:b/>
          <w:sz w:val="24"/>
          <w:szCs w:val="24"/>
        </w:rPr>
        <w:t>Tài liệu tham khảo:</w:t>
      </w:r>
    </w:p>
    <w:p w14:paraId="54372A0E" w14:textId="77777777" w:rsidR="00130E6F" w:rsidRPr="0042527D" w:rsidRDefault="00130E6F" w:rsidP="00130E6F">
      <w:pPr>
        <w:spacing w:line="240" w:lineRule="auto"/>
        <w:ind w:firstLine="357"/>
        <w:rPr>
          <w:rFonts w:eastAsia="Times New Roman"/>
          <w:sz w:val="24"/>
          <w:szCs w:val="24"/>
        </w:rPr>
      </w:pPr>
      <w:r w:rsidRPr="0042527D">
        <w:rPr>
          <w:rFonts w:eastAsia="Times New Roman"/>
          <w:sz w:val="24"/>
          <w:szCs w:val="24"/>
        </w:rPr>
        <w:t>1. Trần Nghĩa</w:t>
      </w:r>
      <w:r w:rsidRPr="0042527D">
        <w:rPr>
          <w:rFonts w:eastAsia="Times New Roman"/>
          <w:sz w:val="24"/>
          <w:szCs w:val="24"/>
          <w:lang w:val="vi-VN"/>
        </w:rPr>
        <w:t>,</w:t>
      </w:r>
      <w:r w:rsidRPr="0042527D">
        <w:rPr>
          <w:rFonts w:eastAsia="Times New Roman"/>
          <w:i/>
          <w:iCs/>
          <w:sz w:val="24"/>
          <w:szCs w:val="24"/>
        </w:rPr>
        <w:t xml:space="preserve"> Bản đồ cổ Việt Nam</w:t>
      </w:r>
      <w:r w:rsidRPr="0042527D">
        <w:rPr>
          <w:rFonts w:eastAsia="Times New Roman"/>
          <w:sz w:val="24"/>
          <w:szCs w:val="24"/>
          <w:lang w:val="vi-VN"/>
        </w:rPr>
        <w:t>,</w:t>
      </w:r>
      <w:r w:rsidRPr="0042527D">
        <w:rPr>
          <w:rFonts w:eastAsia="Times New Roman"/>
          <w:sz w:val="24"/>
          <w:szCs w:val="24"/>
        </w:rPr>
        <w:t xml:space="preserve"> Hội thảo khoa học Quốc gia về Lịch sử bản đồ Việt Nam nhân dịp kỷ niệm 500 năm tập "Bản đồ Hồng Đức", 1990.</w:t>
      </w:r>
    </w:p>
    <w:p w14:paraId="6355366C" w14:textId="77777777" w:rsidR="00130E6F" w:rsidRPr="0042527D" w:rsidRDefault="00130E6F" w:rsidP="00130E6F">
      <w:pPr>
        <w:spacing w:line="240" w:lineRule="auto"/>
        <w:ind w:firstLine="357"/>
        <w:rPr>
          <w:rFonts w:eastAsia="Calibri"/>
          <w:sz w:val="24"/>
          <w:szCs w:val="24"/>
          <w:lang w:val="vi-VN"/>
        </w:rPr>
      </w:pPr>
      <w:r w:rsidRPr="0042527D">
        <w:rPr>
          <w:rFonts w:eastAsia="Calibri"/>
          <w:sz w:val="24"/>
          <w:szCs w:val="24"/>
        </w:rPr>
        <w:t xml:space="preserve">2. Phan Huy Chú, </w:t>
      </w:r>
      <w:r w:rsidRPr="0042527D">
        <w:rPr>
          <w:rFonts w:eastAsia="Calibri"/>
          <w:i/>
          <w:iCs/>
          <w:sz w:val="24"/>
          <w:szCs w:val="24"/>
        </w:rPr>
        <w:t>Lịch triều hiến chương loại chí</w:t>
      </w:r>
      <w:r w:rsidRPr="0042527D">
        <w:rPr>
          <w:rFonts w:eastAsia="Calibri"/>
          <w:sz w:val="24"/>
          <w:szCs w:val="24"/>
          <w:lang w:val="vi-VN"/>
        </w:rPr>
        <w:t>,</w:t>
      </w:r>
      <w:r w:rsidRPr="0042527D">
        <w:rPr>
          <w:rFonts w:eastAsia="Calibri"/>
          <w:sz w:val="24"/>
          <w:szCs w:val="24"/>
        </w:rPr>
        <w:t xml:space="preserve"> </w:t>
      </w:r>
      <w:r w:rsidRPr="0042527D">
        <w:rPr>
          <w:rFonts w:eastAsia="Calibri"/>
          <w:sz w:val="24"/>
          <w:szCs w:val="24"/>
          <w:lang w:val="vi-VN"/>
        </w:rPr>
        <w:t>t</w:t>
      </w:r>
      <w:r w:rsidRPr="0042527D">
        <w:rPr>
          <w:rFonts w:eastAsia="Calibri"/>
          <w:sz w:val="24"/>
          <w:szCs w:val="24"/>
        </w:rPr>
        <w:t>ập 1, Nxb</w:t>
      </w:r>
      <w:r w:rsidRPr="0042527D">
        <w:rPr>
          <w:rFonts w:eastAsia="Calibri"/>
          <w:sz w:val="24"/>
          <w:szCs w:val="24"/>
          <w:lang w:val="vi-VN"/>
        </w:rPr>
        <w:t>.</w:t>
      </w:r>
      <w:r w:rsidRPr="0042527D">
        <w:rPr>
          <w:rFonts w:eastAsia="Calibri"/>
          <w:sz w:val="24"/>
          <w:szCs w:val="24"/>
        </w:rPr>
        <w:t xml:space="preserve"> Giáo dục</w:t>
      </w:r>
      <w:r w:rsidRPr="0042527D">
        <w:rPr>
          <w:rFonts w:eastAsia="Calibri"/>
          <w:sz w:val="24"/>
          <w:szCs w:val="24"/>
          <w:lang w:val="vi-VN"/>
        </w:rPr>
        <w:t>,</w:t>
      </w:r>
      <w:r w:rsidRPr="0042527D">
        <w:rPr>
          <w:rFonts w:eastAsia="Calibri"/>
          <w:sz w:val="24"/>
          <w:szCs w:val="24"/>
        </w:rPr>
        <w:t xml:space="preserve"> Hà Nội, 2008</w:t>
      </w:r>
      <w:r w:rsidRPr="0042527D">
        <w:rPr>
          <w:rFonts w:eastAsia="Calibri"/>
          <w:sz w:val="24"/>
          <w:szCs w:val="24"/>
          <w:lang w:val="vi-VN"/>
        </w:rPr>
        <w:t>.</w:t>
      </w:r>
    </w:p>
    <w:p w14:paraId="5715B72F" w14:textId="77777777" w:rsidR="00130E6F" w:rsidRPr="0042527D" w:rsidRDefault="00130E6F" w:rsidP="00130E6F">
      <w:pPr>
        <w:spacing w:line="240" w:lineRule="auto"/>
        <w:ind w:firstLine="357"/>
        <w:rPr>
          <w:rFonts w:eastAsia="Calibri"/>
          <w:sz w:val="24"/>
          <w:szCs w:val="24"/>
        </w:rPr>
      </w:pPr>
      <w:r w:rsidRPr="0042527D">
        <w:rPr>
          <w:rFonts w:eastAsia="Calibri"/>
          <w:sz w:val="24"/>
          <w:szCs w:val="24"/>
          <w:lang w:val="vi-VN"/>
        </w:rPr>
        <w:t xml:space="preserve">3. Nguyễn Đình Thuận, </w:t>
      </w:r>
      <w:r w:rsidRPr="0042527D">
        <w:rPr>
          <w:rFonts w:eastAsia="Calibri"/>
          <w:i/>
          <w:iCs/>
          <w:sz w:val="24"/>
          <w:szCs w:val="24"/>
          <w:lang w:val="vi-VN"/>
        </w:rPr>
        <w:t>Thiên Nam tứ chí Lộ đồ thư và Giáp Ngọ Bình thiên Nam đồ</w:t>
      </w:r>
      <w:r w:rsidRPr="0042527D">
        <w:rPr>
          <w:rFonts w:eastAsia="Calibri"/>
          <w:sz w:val="24"/>
          <w:szCs w:val="24"/>
          <w:lang w:val="vi-VN"/>
        </w:rPr>
        <w:t>, Tạp chí Nghiên cứu phát triển, 2014, số 2 (19).</w:t>
      </w:r>
    </w:p>
    <w:p w14:paraId="772159C4" w14:textId="77777777" w:rsidR="00130E6F" w:rsidRPr="0042527D" w:rsidRDefault="00130E6F" w:rsidP="00130E6F">
      <w:pPr>
        <w:spacing w:line="240" w:lineRule="auto"/>
        <w:ind w:firstLine="357"/>
        <w:rPr>
          <w:rFonts w:eastAsia="Calibri"/>
          <w:sz w:val="24"/>
          <w:szCs w:val="24"/>
          <w:lang w:val="vi-VN"/>
        </w:rPr>
      </w:pPr>
      <w:r w:rsidRPr="0042527D">
        <w:rPr>
          <w:rFonts w:eastAsia="Calibri"/>
          <w:sz w:val="24"/>
          <w:szCs w:val="24"/>
        </w:rPr>
        <w:t>4. Bản đồ cổ trong Wikipedia Comons và Wikipedia.org</w:t>
      </w:r>
      <w:r w:rsidRPr="0042527D">
        <w:rPr>
          <w:rFonts w:eastAsia="Calibri"/>
          <w:sz w:val="24"/>
          <w:szCs w:val="24"/>
          <w:lang w:val="vi-VN"/>
        </w:rPr>
        <w:t>.</w:t>
      </w:r>
    </w:p>
    <w:p w14:paraId="7CEA590F" w14:textId="77777777" w:rsidR="007252EE" w:rsidRDefault="007252EE"/>
    <w:sectPr w:rsidR="007252EE" w:rsidSect="00CE30B8">
      <w:pgSz w:w="11907" w:h="16840" w:code="9"/>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E6F"/>
    <w:rsid w:val="000D735A"/>
    <w:rsid w:val="00130E6F"/>
    <w:rsid w:val="002F6C45"/>
    <w:rsid w:val="0041677C"/>
    <w:rsid w:val="00503FBC"/>
    <w:rsid w:val="006A7B17"/>
    <w:rsid w:val="007252EE"/>
    <w:rsid w:val="00A017D4"/>
    <w:rsid w:val="00CE30B8"/>
    <w:rsid w:val="00DC3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C137E"/>
  <w15:chartTrackingRefBased/>
  <w15:docId w15:val="{07AF6B55-065C-4F0E-9B71-80130A6F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E6F"/>
    <w:pPr>
      <w:spacing w:after="0" w:line="312" w:lineRule="auto"/>
      <w:ind w:firstLine="360"/>
      <w:jc w:val="both"/>
    </w:pPr>
    <w:rPr>
      <w:rFonts w:ascii="Times New Roman" w:hAnsi="Times New Roman" w:cs="Times New Roman"/>
      <w:bCs/>
      <w:sz w:val="26"/>
      <w:szCs w:val="26"/>
    </w:rPr>
  </w:style>
  <w:style w:type="paragraph" w:styleId="Heading1">
    <w:name w:val="heading 1"/>
    <w:basedOn w:val="Normal"/>
    <w:next w:val="Normal"/>
    <w:link w:val="Heading1Char"/>
    <w:autoRedefine/>
    <w:uiPriority w:val="9"/>
    <w:qFormat/>
    <w:rsid w:val="00130E6F"/>
    <w:pPr>
      <w:keepNext/>
      <w:keepLines/>
      <w:spacing w:before="240" w:after="120" w:line="240" w:lineRule="auto"/>
      <w:ind w:firstLine="0"/>
      <w:jc w:val="center"/>
      <w:outlineLvl w:val="0"/>
    </w:pPr>
    <w:rPr>
      <w:rFonts w:eastAsiaTheme="majorEastAsia" w:cstheme="majorBidi"/>
      <w:b/>
      <w:bCs w:val="0"/>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line="324" w:lineRule="auto"/>
      <w:ind w:firstLine="0"/>
      <w:jc w:val="left"/>
      <w:outlineLvl w:val="1"/>
    </w:pPr>
    <w:rPr>
      <w:rFonts w:eastAsiaTheme="majorEastAsia" w:cstheme="majorBidi"/>
      <w:bCs w:val="0"/>
    </w:rPr>
  </w:style>
  <w:style w:type="paragraph" w:styleId="Heading3">
    <w:name w:val="heading 3"/>
    <w:basedOn w:val="Normal"/>
    <w:next w:val="Normal"/>
    <w:link w:val="Heading3Char"/>
    <w:autoRedefine/>
    <w:uiPriority w:val="9"/>
    <w:unhideWhenUsed/>
    <w:qFormat/>
    <w:rsid w:val="00CE30B8"/>
    <w:pPr>
      <w:keepNext/>
      <w:keepLines/>
      <w:spacing w:before="120" w:line="324" w:lineRule="auto"/>
      <w:ind w:firstLine="0"/>
      <w:jc w:val="left"/>
      <w:outlineLvl w:val="2"/>
    </w:pPr>
    <w:rPr>
      <w:rFonts w:eastAsiaTheme="majorEastAsia" w:cstheme="majorBidi"/>
      <w:b/>
      <w:bCs w:val="0"/>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line="324" w:lineRule="auto"/>
      <w:ind w:firstLine="0"/>
      <w:jc w:val="left"/>
      <w:outlineLvl w:val="3"/>
    </w:pPr>
    <w:rPr>
      <w:rFonts w:eastAsiaTheme="majorEastAsia" w:cstheme="majorBidi"/>
      <w:bCs w:val="0"/>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E6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table" w:styleId="TableGrid">
    <w:name w:val="Table Grid"/>
    <w:basedOn w:val="TableNormal"/>
    <w:uiPriority w:val="59"/>
    <w:rsid w:val="00130E6F"/>
    <w:pPr>
      <w:spacing w:after="0" w:line="240" w:lineRule="auto"/>
      <w:ind w:firstLine="360"/>
      <w:jc w:val="both"/>
    </w:pPr>
    <w:rPr>
      <w:rFonts w:ascii="Times New Roman" w:hAnsi="Times New Roman" w:cs="Times New Roman"/>
      <w:bCs/>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30E6F"/>
    <w:pPr>
      <w:spacing w:after="0" w:line="240" w:lineRule="auto"/>
      <w:ind w:firstLine="360"/>
      <w:jc w:val="both"/>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ordi.vn/wp-content/uploads/2019/07/DaiNamNhatThongToanDo_1834-1838.jpg"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hyperlink" Target="https://ordi.vn/wp-content/uploads/2019/07/Ban-do-1-Hong-Duc.jpg" TargetMode="External"/><Relationship Id="rId9" Type="http://schemas.openxmlformats.org/officeDocument/2006/relationships/hyperlink" Target="https://ordi.vn/wp-content/uploads/2019/07/Phu%C3%82-Luc%C3%82-Sach%C3%82-Bd_9.jpg"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878</Words>
  <Characters>5011</Characters>
  <Application>Microsoft Office Word</Application>
  <DocSecurity>0</DocSecurity>
  <Lines>41</Lines>
  <Paragraphs>11</Paragraphs>
  <ScaleCrop>false</ScaleCrop>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2-149-Nguyễn Đức Toàn-Viện Các Khoa học Trái đất</dc:creator>
  <cp:keywords/>
  <dc:description/>
  <cp:lastModifiedBy>admin</cp:lastModifiedBy>
  <cp:revision>3</cp:revision>
  <dcterms:created xsi:type="dcterms:W3CDTF">2025-12-08T06:37:00Z</dcterms:created>
  <dcterms:modified xsi:type="dcterms:W3CDTF">2025-12-13T06:19:00Z</dcterms:modified>
</cp:coreProperties>
</file>